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360"/>
        <w:jc w:val="center"/>
        <w:rPr>
          <w:rFonts w:ascii="Tahoma" w:cs="Tahoma" w:eastAsia="Tahoma" w:hAnsi="Tahoma"/>
          <w:color w:val="000000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ahoma" w:cs="Tahoma" w:eastAsia="Tahoma" w:hAnsi="Tahoma"/>
          <w:b w:val="1"/>
          <w:color w:val="000000"/>
          <w:sz w:val="28"/>
          <w:szCs w:val="28"/>
          <w:rtl w:val="0"/>
        </w:rPr>
        <w:t xml:space="preserve">Regulamin konkursu kreatywnego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360"/>
        <w:jc w:val="center"/>
        <w:rPr>
          <w:rFonts w:ascii="Tahoma" w:cs="Tahoma" w:eastAsia="Tahoma" w:hAnsi="Tahoma"/>
          <w:b w:val="1"/>
          <w:color w:val="000000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sz w:val="28"/>
          <w:szCs w:val="28"/>
          <w:rtl w:val="0"/>
        </w:rPr>
        <w:t xml:space="preserve">na </w:t>
      </w:r>
      <w:r w:rsidDel="00000000" w:rsidR="00000000" w:rsidRPr="00000000">
        <w:rPr>
          <w:rFonts w:ascii="Tahoma" w:cs="Tahoma" w:eastAsia="Tahoma" w:hAnsi="Tahoma"/>
          <w:b w:val="1"/>
          <w:sz w:val="28"/>
          <w:szCs w:val="28"/>
          <w:rtl w:val="0"/>
        </w:rPr>
        <w:t xml:space="preserve">pracę graficzną</w:t>
      </w:r>
      <w:r w:rsidDel="00000000" w:rsidR="00000000" w:rsidRPr="00000000">
        <w:rPr>
          <w:rFonts w:ascii="Tahoma" w:cs="Tahoma" w:eastAsia="Tahoma" w:hAnsi="Tahoma"/>
          <w:b w:val="1"/>
          <w:color w:val="000000"/>
          <w:sz w:val="28"/>
          <w:szCs w:val="28"/>
          <w:rtl w:val="0"/>
        </w:rPr>
        <w:t xml:space="preserve"> upowszechniając</w:t>
      </w:r>
      <w:r w:rsidDel="00000000" w:rsidR="00000000" w:rsidRPr="00000000">
        <w:rPr>
          <w:rFonts w:ascii="Tahoma" w:cs="Tahoma" w:eastAsia="Tahoma" w:hAnsi="Tahoma"/>
          <w:b w:val="1"/>
          <w:sz w:val="28"/>
          <w:szCs w:val="28"/>
          <w:rtl w:val="0"/>
        </w:rPr>
        <w:t xml:space="preserve">ą</w:t>
      </w:r>
      <w:r w:rsidDel="00000000" w:rsidR="00000000" w:rsidRPr="00000000">
        <w:rPr>
          <w:rFonts w:ascii="Tahoma" w:cs="Tahoma" w:eastAsia="Tahoma" w:hAnsi="Tahoma"/>
          <w:b w:val="1"/>
          <w:color w:val="000000"/>
          <w:sz w:val="28"/>
          <w:szCs w:val="28"/>
          <w:rtl w:val="0"/>
        </w:rPr>
        <w:t xml:space="preserve"> Zintegrowany System Kwalifikacji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360"/>
        <w:jc w:val="center"/>
        <w:rPr>
          <w:rFonts w:ascii="Tahoma" w:cs="Tahoma" w:eastAsia="Tahoma" w:hAnsi="Tahoma"/>
          <w:b w:val="1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sz w:val="28"/>
          <w:szCs w:val="28"/>
          <w:rtl w:val="0"/>
        </w:rPr>
        <w:t xml:space="preserve">“Kwalifikacja przyszłości”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360"/>
        <w:jc w:val="center"/>
        <w:rPr>
          <w:rFonts w:ascii="Tahoma" w:cs="Tahoma" w:eastAsia="Tahoma" w:hAnsi="Tahoma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I. Postanowienia ogólne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Konkurs na prac</w:t>
      </w:r>
      <w:r w:rsidDel="00000000" w:rsidR="00000000" w:rsidRPr="00000000">
        <w:rPr>
          <w:rFonts w:ascii="Tahoma" w:cs="Tahoma" w:eastAsia="Tahoma" w:hAnsi="Tahoma"/>
          <w:rtl w:val="0"/>
        </w:rPr>
        <w:t xml:space="preserve">ę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graficzną upowszechniającą Zintegrowany System Kwalifikacji (zwany dalej „Konkursem”) odbywa się na zasadach określonych niniejszym regulaminem, zwanym dalej „Regulaminem”, i zgodnie z powszechnie obowiązującymi przepisami prawa.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2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Regulamin Konkursu dostępny jest w siedzibie IBE oraz na stronie internetowej </w:t>
      </w:r>
      <w:hyperlink r:id="rId7">
        <w:r w:rsidDel="00000000" w:rsidR="00000000" w:rsidRPr="00000000">
          <w:rPr>
            <w:rFonts w:ascii="Tahoma" w:cs="Tahoma" w:eastAsia="Tahoma" w:hAnsi="Tahoma"/>
            <w:color w:val="0000ff"/>
            <w:u w:val="single"/>
            <w:rtl w:val="0"/>
          </w:rPr>
          <w:t xml:space="preserve">http://kwalifikacje.edu.pl</w:t>
        </w:r>
      </w:hyperlink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3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Zgłoszenie pracy graficznej upowszechniającej Zintegrowany System Kwalifikacji (zwanej dalej „pracą graficzną”) do Konkursu jest równoznaczne z akceptacją Regulaminu.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bookmarkStart w:colFirst="0" w:colLast="0" w:name="_heading=h.1fob9te" w:id="2"/>
      <w:bookmarkEnd w:id="2"/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II. Organizator Konkursu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4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Organizatorem Konkursu jest Instytut Badań Edukacyjnych z siedzibą przy ul. Górczewskiej 8, 01-180 Warszawa zwany dalej „Organizatorem”.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Konkurs jest realizowany w ramach projektu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„</w:t>
      </w:r>
      <w:r w:rsidDel="00000000" w:rsidR="00000000" w:rsidRPr="00000000">
        <w:rPr>
          <w:rFonts w:ascii="Tahoma" w:cs="Tahoma" w:eastAsia="Tahoma" w:hAnsi="Tahoma"/>
          <w:color w:val="262626"/>
          <w:highlight w:val="white"/>
          <w:rtl w:val="0"/>
        </w:rPr>
        <w:t xml:space="preserve">Wspieranie realizacji II etapu wdrażania Zintegrowanego Systemu Kwalifikacji na poziomie administracji centralnej oraz instytucji nadających kwalifikacje i zapewniających jakość nadawania kwalifikacji”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”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zwanego dalej „Projektem”.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III. Cel i przedmiot Konkursu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5</w:t>
      </w:r>
    </w:p>
    <w:p w:rsidR="00000000" w:rsidDel="00000000" w:rsidP="00000000" w:rsidRDefault="00000000" w:rsidRPr="00000000" w14:paraId="0000001B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240" w:line="360" w:lineRule="auto"/>
        <w:ind w:left="720" w:hanging="360"/>
        <w:jc w:val="both"/>
        <w:rPr/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Celem Konkursu jest upowszechnianie idei uczenia się przez całe życie i możliwości, jakie daje Zintegrowany System Kwalifikacji w potwierdzaniu swoich kompetencj</w:t>
      </w:r>
      <w:r w:rsidDel="00000000" w:rsidR="00000000" w:rsidRPr="00000000">
        <w:rPr>
          <w:rFonts w:ascii="Tahoma" w:cs="Tahoma" w:eastAsia="Tahoma" w:hAnsi="Tahoma"/>
          <w:rtl w:val="0"/>
        </w:rPr>
        <w:t xml:space="preserve">i oraz promowania metod walidacji.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Konkurs ma zachęcić młodzież do zdobywania kwalifikacji rynkowych.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240" w:line="36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Kwalifikacja rozumiana jest jako dokument potwierdzający wiedzę i umiejętności zdobyte </w:t>
        <w:br w:type="textWrapping"/>
        <w:t xml:space="preserve">w różnych miejscach: w szkole, na kursach,  poprzez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realizację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swoich pasji lub uczenie się samodzielne.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240" w:line="360" w:lineRule="auto"/>
        <w:ind w:left="1440"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Zintegrowany System Kwalifikacji (ZSK) to rozwiązanie systemowe, które daje możliwość potwierdzenia umiejętności i wiedzy zdobytych w szkole, na kursach lub w trakcie samodzielnego uczenia się. Więcej informacji na temat ZSK można znaleźć na stronach: </w:t>
      </w:r>
      <w:hyperlink r:id="rId8">
        <w:r w:rsidDel="00000000" w:rsidR="00000000" w:rsidRPr="00000000">
          <w:rPr>
            <w:rFonts w:ascii="Tahoma" w:cs="Tahoma" w:eastAsia="Tahoma" w:hAnsi="Tahoma"/>
            <w:color w:val="0000ff"/>
            <w:u w:val="single"/>
            <w:rtl w:val="0"/>
          </w:rPr>
          <w:t xml:space="preserve">kwalifikacje.edu.pl</w:t>
        </w:r>
      </w:hyperlink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i </w:t>
      </w:r>
      <w:hyperlink r:id="rId9">
        <w:r w:rsidDel="00000000" w:rsidR="00000000" w:rsidRPr="00000000">
          <w:rPr>
            <w:rFonts w:ascii="Tahoma" w:cs="Tahoma" w:eastAsia="Tahoma" w:hAnsi="Tahoma"/>
            <w:color w:val="0000ff"/>
            <w:u w:val="single"/>
            <w:rtl w:val="0"/>
          </w:rPr>
          <w:t xml:space="preserve">kwalifikacje.gov.</w:t>
        </w:r>
      </w:hyperlink>
      <w:hyperlink r:id="rId10">
        <w:r w:rsidDel="00000000" w:rsidR="00000000" w:rsidRPr="00000000">
          <w:rPr>
            <w:rFonts w:ascii="Tahoma" w:cs="Tahoma" w:eastAsia="Tahoma" w:hAnsi="Tahoma"/>
            <w:color w:val="0000ff"/>
            <w:u w:val="single"/>
            <w:rtl w:val="0"/>
          </w:rPr>
          <w:t xml:space="preserve">pl</w:t>
        </w:r>
      </w:hyperlink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240" w:line="36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Przedmiotem Konkursu jest praca graficzna zrealizowana w dowolnej konwencji (malarstwa, rysunku, fotografii, grafiki warsztatowej i grafiki cyfrowej, grafiki 3D, komiksu, plakatu, mema internetowego)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na jeden z tematów określonych w punkcie 5 § 5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7"/>
        </w:numPr>
        <w:spacing w:after="200" w:before="240" w:line="360" w:lineRule="auto"/>
        <w:ind w:left="720" w:hanging="360"/>
        <w:jc w:val="both"/>
        <w:rPr/>
      </w:pPr>
      <w:r w:rsidDel="00000000" w:rsidR="00000000" w:rsidRPr="00000000">
        <w:rPr>
          <w:rFonts w:ascii="Tahoma" w:cs="Tahoma" w:eastAsia="Tahoma" w:hAnsi="Tahoma"/>
          <w:rtl w:val="0"/>
        </w:rPr>
        <w:t xml:space="preserve">Nadesłany plik cyfrowy musi być w formacie .jpg , .png albo .obj (przy grafice 3D), </w:t>
        <w:br w:type="textWrapping"/>
        <w:t xml:space="preserve">o minimalnym rozmiarze 1920x1080 pikseli (nie dotyczy grafiki 3D) i maksymalnej wadze nieprzekraczającej 5 mb. Nazwa pliku musi zawierać imię oraz nazwisko autora.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240" w:line="36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Konkurs ma dwa tematy, z których Uczestnik Konkursu może wybrać jeden:</w:t>
      </w:r>
    </w:p>
    <w:p w:rsidR="00000000" w:rsidDel="00000000" w:rsidP="00000000" w:rsidRDefault="00000000" w:rsidRPr="00000000" w14:paraId="00000021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240" w:line="360" w:lineRule="auto"/>
        <w:ind w:left="144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“Kwalifikacja przyszłości - jak będzie wyglądać?”</w:t>
      </w:r>
    </w:p>
    <w:p w:rsidR="00000000" w:rsidDel="00000000" w:rsidP="00000000" w:rsidRDefault="00000000" w:rsidRPr="00000000" w14:paraId="00000022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240" w:line="360" w:lineRule="auto"/>
        <w:ind w:left="144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“Kwalifikacja przyszłości - jak będzie można ją potwierdzić?”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left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IV. Nagrody w Konkursie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6</w:t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Autorom najwyżej ocenionych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zgłoszonych do Konkursu zostaną przyznane nagrody: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I miejsce 1 800 zł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II miejsce – 1 200 zł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III miejsce – 700 zł.</w:t>
      </w:r>
    </w:p>
    <w:p w:rsidR="00000000" w:rsidDel="00000000" w:rsidP="00000000" w:rsidRDefault="00000000" w:rsidRPr="00000000" w14:paraId="0000002B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zastrzega sobie prawo do upowszechnienia nagrodzonych prac w celach popularyzatorskich i edukacyjnych.</w:t>
      </w:r>
    </w:p>
    <w:p w:rsidR="00000000" w:rsidDel="00000000" w:rsidP="00000000" w:rsidRDefault="00000000" w:rsidRPr="00000000" w14:paraId="0000002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zastrzega sobie prawo do nieprzyznania nagród lub przyznania mniejszej liczby nagród w przypadku, gdy nadesłane prace graficzne nie będą spełniać kryteriów formalnych lub merytorycznych, określonych w niniejszym Regulaminie.   </w:t>
      </w:r>
    </w:p>
    <w:p w:rsidR="00000000" w:rsidDel="00000000" w:rsidP="00000000" w:rsidRDefault="00000000" w:rsidRPr="00000000" w14:paraId="0000002D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Zgodnie z art. 21 ust. 1 pkt 68 ustawy z dnia 26 lipca 1991 r. o podatku dochodowym od osób fizycznych (ustawa o PIT) wolne od podatku są nagrody, których wartość jednorazowo nie przekracza kwoty 2.000,00 zł. 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 przypadku, gdy wartość nagrody przekracza kwotę 2 000 zł, na mocy art. 30 ust. 1 pkt 2 ustawy o PIT organizator pobiera zryczałtowany podatek dochodowy od całej wygranej w wysokości 10%.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bookmarkStart w:colFirst="0" w:colLast="0" w:name="_heading=h.2et92p0" w:id="3"/>
      <w:bookmarkEnd w:id="3"/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V. Uczestnicy Konkursu</w:t>
      </w:r>
    </w:p>
    <w:p w:rsidR="00000000" w:rsidDel="00000000" w:rsidP="00000000" w:rsidRDefault="00000000" w:rsidRPr="00000000" w14:paraId="00000030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7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Konkurs adresowany jest do uczniów szkół podstawowych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na terenie Polski.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Uczestnikami Konkursu nie mogą być osoby zatrudnione u Organizatora oraz członkowie ich najbliższej rodziny (to znaczy małżonkowie, wstępni, zstępni, rodzeństwo, powinowaci w tej samej linii lub stopniu, osoby pozostające w stosunku przysposobienia).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bookmarkStart w:colFirst="0" w:colLast="0" w:name="_heading=h.tyjcwt" w:id="4"/>
      <w:bookmarkEnd w:id="4"/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Prace graficzną do Konkursu ma prawo zgłosić osoba pełnoletnia, która jest rodzicem lub opiekunem prawnym autora.</w:t>
      </w:r>
    </w:p>
    <w:p w:rsidR="00000000" w:rsidDel="00000000" w:rsidP="00000000" w:rsidRDefault="00000000" w:rsidRPr="00000000" w14:paraId="0000003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VI. Warunki udziału w Konkursie</w:t>
      </w:r>
    </w:p>
    <w:p w:rsidR="00000000" w:rsidDel="00000000" w:rsidP="00000000" w:rsidRDefault="00000000" w:rsidRPr="00000000" w14:paraId="00000037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8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Praca graficzna musi dotyczyć tematyki Konkursu, określonej w § 5 Regulaminu.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Praca graficzna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powinna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być przygotowan</w:t>
      </w:r>
      <w:r w:rsidDel="00000000" w:rsidR="00000000" w:rsidRPr="00000000">
        <w:rPr>
          <w:rFonts w:ascii="Tahoma" w:cs="Tahoma" w:eastAsia="Tahoma" w:hAnsi="Tahoma"/>
          <w:rtl w:val="0"/>
        </w:rPr>
        <w:t xml:space="preserve">a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w języku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polskim.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Prace graficzne mają być oryginalne, nigdzie nie publikowane, w szczególności nie mogą zawierać materiałów powstałych na zlecenie Organizatora Konkursu.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Prace graficzne nie mogą być kopią lub adaptacją już istniejących utworów.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Każdy uczestnik może zgłosić wyłącznie jedną pracę graficzną.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Udział w Konkursie jest bezpłatny i dobrowolny.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Przystąpienie do Konkursu oznacza: 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4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akceptację przez Autora (</w:t>
      </w:r>
      <w:r w:rsidDel="00000000" w:rsidR="00000000" w:rsidRPr="00000000">
        <w:rPr>
          <w:rFonts w:ascii="Tahoma" w:cs="Tahoma" w:eastAsia="Tahoma" w:hAnsi="Tahoma"/>
          <w:rtl w:val="0"/>
        </w:rPr>
        <w:t xml:space="preserve">r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odzica,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o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piekuna prawnego)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wszystkich warunków określonych w niniejszym Regulaminie;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4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że prace graficzne zgłoszone na Konkurs zostały wykonane osobiście i nie naruszają praw osób trzecich; 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4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zgodę Autora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(rodzica, opiekuna prawnego)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na nieodpłatne opublikowanie przez Organizatora całości lub fragmentów nagrodzonych prac graficznych;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4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że Autor pracy graficznej posiada zgodę osób występujących w pracy graficznej (jeśli dotyczy) na wykorzystanie wizerunku i publikację pracy graficznej na wszelkich polach eksploatacji (Organizator jest upoważniony do weryfikacji posiadanych zgód przez Autora);</w:t>
      </w:r>
    </w:p>
    <w:p w:rsidR="00000000" w:rsidDel="00000000" w:rsidP="00000000" w:rsidRDefault="00000000" w:rsidRPr="00000000" w14:paraId="0000004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bookmarkStart w:colFirst="0" w:colLast="0" w:name="_heading=h.3dy6vkm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VII. Zgłoszenie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pracy graficznej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9</w:t>
      </w:r>
    </w:p>
    <w:p w:rsidR="00000000" w:rsidDel="00000000" w:rsidP="00000000" w:rsidRDefault="00000000" w:rsidRPr="00000000" w14:paraId="00000049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Zgłoszenie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pracy graficznej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obejmuje: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4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wypełniony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i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własnoręcznie podpisany skan formularza zgłoszeniow</w:t>
      </w:r>
      <w:r w:rsidDel="00000000" w:rsidR="00000000" w:rsidRPr="00000000">
        <w:rPr>
          <w:rFonts w:ascii="Tahoma" w:cs="Tahoma" w:eastAsia="Tahoma" w:hAnsi="Tahoma"/>
          <w:rtl w:val="0"/>
        </w:rPr>
        <w:t xml:space="preserve">ego należy przesłać mailem na adres </w:t>
      </w:r>
      <w:hyperlink r:id="rId11">
        <w:r w:rsidDel="00000000" w:rsidR="00000000" w:rsidRPr="00000000">
          <w:rPr>
            <w:rFonts w:ascii="Tahoma" w:cs="Tahoma" w:eastAsia="Tahoma" w:hAnsi="Tahoma"/>
            <w:color w:val="0000ff"/>
            <w:u w:val="single"/>
            <w:rtl w:val="0"/>
          </w:rPr>
          <w:t xml:space="preserve">konkurs@ibe.edu.pl</w:t>
        </w:r>
      </w:hyperlink>
      <w:r w:rsidDel="00000000" w:rsidR="00000000" w:rsidRPr="00000000">
        <w:rPr>
          <w:rFonts w:ascii="Tahoma" w:cs="Tahoma" w:eastAsia="Tahoma" w:hAnsi="Tahoma"/>
          <w:rtl w:val="0"/>
        </w:rPr>
        <w:t xml:space="preserve">  do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14</w:t>
      </w:r>
      <w:r w:rsidDel="00000000" w:rsidR="00000000" w:rsidRPr="00000000">
        <w:rPr>
          <w:rFonts w:ascii="Tahoma" w:cs="Tahoma" w:eastAsia="Tahoma" w:hAnsi="Tahoma"/>
          <w:rtl w:val="0"/>
        </w:rPr>
        <w:t xml:space="preserve">.02.2020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880" w:hanging="1440"/>
        <w:jc w:val="both"/>
        <w:rPr>
          <w:rFonts w:ascii="Tahoma" w:cs="Tahoma" w:eastAsia="Tahoma" w:hAnsi="Tahoma"/>
          <w:color w:val="000000"/>
        </w:rPr>
      </w:pPr>
      <w:bookmarkStart w:colFirst="0" w:colLast="0" w:name="_heading=h.1t3h5sf" w:id="6"/>
      <w:bookmarkEnd w:id="6"/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Formularz zgłoszeniowy stanowi Załącznik nr 1 do Regulaminu.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40" w:hanging="360"/>
        <w:jc w:val="both"/>
        <w:rPr>
          <w:rFonts w:ascii="Tahoma" w:cs="Tahoma" w:eastAsia="Tahoma" w:hAnsi="Tahoma"/>
          <w:color w:val="000000"/>
        </w:rPr>
      </w:pPr>
      <w:bookmarkStart w:colFirst="0" w:colLast="0" w:name="_heading=h.4d34og8" w:id="7"/>
      <w:bookmarkEnd w:id="7"/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pracę graficzną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należy przesłać na adres e-mailowy: </w:t>
      </w:r>
      <w:r w:rsidDel="00000000" w:rsidR="00000000" w:rsidRPr="00000000">
        <w:rPr>
          <w:rFonts w:ascii="Tahoma" w:cs="Tahoma" w:eastAsia="Tahoma" w:hAnsi="Tahoma"/>
          <w:color w:val="0000ff"/>
          <w:u w:val="single"/>
          <w:rtl w:val="0"/>
        </w:rPr>
        <w:t xml:space="preserve">konkurs@ibe.edu.pl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do dnia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14</w:t>
      </w:r>
      <w:r w:rsidDel="00000000" w:rsidR="00000000" w:rsidRPr="00000000">
        <w:rPr>
          <w:rFonts w:ascii="Tahoma" w:cs="Tahoma" w:eastAsia="Tahoma" w:hAnsi="Tahoma"/>
          <w:rtl w:val="0"/>
        </w:rPr>
        <w:t xml:space="preserve">.02.2020 r.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Zgłoszenia złożone po terminie lub niekompletne nie będą rozpatrywane.</w:t>
      </w:r>
    </w:p>
    <w:p w:rsidR="00000000" w:rsidDel="00000000" w:rsidP="00000000" w:rsidRDefault="00000000" w:rsidRPr="00000000" w14:paraId="00000050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bookmarkStart w:colFirst="0" w:colLast="0" w:name="_heading=h.17dp8vu" w:id="8"/>
      <w:bookmarkEnd w:id="8"/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zastrzega sobie prawo wydłużenie terminu zgłaszania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prac graficznych.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720"/>
        <w:jc w:val="both"/>
        <w:rPr>
          <w:rFonts w:ascii="Tahoma" w:cs="Tahoma" w:eastAsia="Tahoma" w:hAnsi="Tahoma"/>
          <w:color w:val="000000"/>
        </w:rPr>
      </w:pPr>
      <w:bookmarkStart w:colFirst="0" w:colLast="0" w:name="_heading=h.3rdcrjn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VIII. Kapituła Konkursu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10</w:t>
      </w:r>
    </w:p>
    <w:p w:rsidR="00000000" w:rsidDel="00000000" w:rsidP="00000000" w:rsidRDefault="00000000" w:rsidRPr="00000000" w14:paraId="00000056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Najlepsze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prace graficzne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zostaną wyłonione przez Kapitułę Konkursu, którą powołuje Organizator Konkursu.</w:t>
      </w:r>
    </w:p>
    <w:p w:rsidR="00000000" w:rsidDel="00000000" w:rsidP="00000000" w:rsidRDefault="00000000" w:rsidRPr="00000000" w14:paraId="00000057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Kapituła Konkursu dokonuje oceny formalnej i merytorycznej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Posiedzenia Kapituły Konkursu są zwoływane przez Przewodniczącego Kapituły Konkursu.</w:t>
      </w:r>
    </w:p>
    <w:p w:rsidR="00000000" w:rsidDel="00000000" w:rsidP="00000000" w:rsidRDefault="00000000" w:rsidRPr="00000000" w14:paraId="00000059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Decyzja Kapituły Konkursu jest ostateczna. Od decyzji Kapituły Konkursu nie przysługuje odwołanie.</w:t>
      </w:r>
    </w:p>
    <w:p w:rsidR="00000000" w:rsidDel="00000000" w:rsidP="00000000" w:rsidRDefault="00000000" w:rsidRPr="00000000" w14:paraId="0000005A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Protokół z posiedzeń Kapituły Konkursu sporządza Sekretarz Kapituły Konkursu. Do protokołu z posiedzenia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konkursu zostanie dołączone zbiorcze zestawienie z wynikami oceny formalnej i merytorycznej oraz liczbą przyznanych punktów.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</w:rPr>
      </w:pPr>
      <w:bookmarkStart w:colFirst="0" w:colLast="0" w:name="_heading=h.26in1rg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</w:rPr>
      </w:pPr>
      <w:bookmarkStart w:colFirst="0" w:colLast="0" w:name="_heading=h.np7egp6h6bqq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IX. Ocena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prac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11</w:t>
      </w:r>
    </w:p>
    <w:p w:rsidR="00000000" w:rsidDel="00000000" w:rsidP="00000000" w:rsidRDefault="00000000" w:rsidRPr="00000000" w14:paraId="0000006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Proces oceny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jest dwuetapowy i obejmuje ocenę formalną oraz ocenę merytoryczną.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720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12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Za ocenę formalną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odpowiada Sekretarz Kapituły Konkursowej. 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Podstawą oceny formalnej jest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zbiorcze zestawienie z wynikami oceny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formalnej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graficznych.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Ocenie formalnej podlegają poniższe elementy:</w:t>
      </w:r>
    </w:p>
    <w:p w:rsidR="00000000" w:rsidDel="00000000" w:rsidP="00000000" w:rsidRDefault="00000000" w:rsidRPr="00000000" w14:paraId="0000006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termin wpłynięcia dokumentów konkursowych;</w:t>
      </w:r>
    </w:p>
    <w:p w:rsidR="00000000" w:rsidDel="00000000" w:rsidP="00000000" w:rsidRDefault="00000000" w:rsidRPr="00000000" w14:paraId="0000006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kompletność wymaganych dokumentów konkursowych.</w:t>
      </w:r>
    </w:p>
    <w:p w:rsidR="00000000" w:rsidDel="00000000" w:rsidP="00000000" w:rsidRDefault="00000000" w:rsidRPr="00000000" w14:paraId="0000006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jc w:val="both"/>
        <w:rPr>
          <w:rFonts w:ascii="Tahoma" w:cs="Tahoma" w:eastAsia="Tahoma" w:hAnsi="Tahoma"/>
          <w:u w:val="none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kwalifikowalność szkoły, do której uczęszcza autor/autorzy prac graficznych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13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Podstawą oceny merytorycznej jest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zbiorcze zestawienie z wynikami oceny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merytorycznej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Członkowie Kapituły Konkursu dokonują oceny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według poniższych kryteriów: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Walory merytoryczno-edukacyjne:</w:t>
      </w:r>
    </w:p>
    <w:p w:rsidR="00000000" w:rsidDel="00000000" w:rsidP="00000000" w:rsidRDefault="00000000" w:rsidRPr="00000000" w14:paraId="00000071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6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zgodność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pracy graficznej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z tematyką konkursu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6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wartość merytoryczna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60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sposób ujęcia tematu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90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Walory artystyczno-kompozycyjne:</w:t>
      </w:r>
    </w:p>
    <w:p w:rsidR="00000000" w:rsidDel="00000000" w:rsidP="00000000" w:rsidRDefault="00000000" w:rsidRPr="00000000" w14:paraId="0000007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6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kompozycja</w:t>
      </w:r>
    </w:p>
    <w:p w:rsidR="00000000" w:rsidDel="00000000" w:rsidP="00000000" w:rsidRDefault="00000000" w:rsidRPr="00000000" w14:paraId="0000007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6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stopień trudności wykonania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pracy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(uwzględnienie techniki)</w:t>
      </w:r>
    </w:p>
    <w:p w:rsidR="00000000" w:rsidDel="00000000" w:rsidP="00000000" w:rsidRDefault="00000000" w:rsidRPr="00000000" w14:paraId="0000007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6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atrakcyjność ujęcia zagadnienia – sposób przedstawienia (innowacyjne podejście do tematu, kreatywność i pomysłowość).</w:t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Tahoma" w:cs="Tahoma" w:eastAsia="Tahoma" w:hAnsi="Tahoma"/>
          <w:color w:val="000000"/>
        </w:rPr>
      </w:pPr>
      <w:bookmarkStart w:colFirst="0" w:colLast="0" w:name="_heading=h.lnxbz9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X. Czas trwania i ogłoszenie wyników Konkursu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14</w:t>
      </w:r>
    </w:p>
    <w:p w:rsidR="00000000" w:rsidDel="00000000" w:rsidP="00000000" w:rsidRDefault="00000000" w:rsidRPr="00000000" w14:paraId="0000007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Konkurs rozpoczyna się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23 grudnia 2019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F</w:t>
      </w:r>
      <w:r w:rsidDel="00000000" w:rsidR="00000000" w:rsidRPr="00000000">
        <w:rPr>
          <w:rFonts w:ascii="Tahoma" w:cs="Tahoma" w:eastAsia="Tahoma" w:hAnsi="Tahoma"/>
          <w:rtl w:val="0"/>
        </w:rPr>
        <w:t xml:space="preserve">ormularze zgłoszeniowe do Konkursu przyjmowane będą od 23.12.2019 r. do </w:t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14</w:t>
      </w:r>
      <w:r w:rsidDel="00000000" w:rsidR="00000000" w:rsidRPr="00000000">
        <w:rPr>
          <w:rFonts w:ascii="Tahoma" w:cs="Tahoma" w:eastAsia="Tahoma" w:hAnsi="Tahoma"/>
          <w:rtl w:val="0"/>
        </w:rPr>
        <w:t xml:space="preserve">.02.2020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Ogłoszenie wyników Konkursu nastąpi w terminie do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30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dni od momentu zakończenia przyjmowania zgłoszeń.</w:t>
      </w:r>
    </w:p>
    <w:p w:rsidR="00000000" w:rsidDel="00000000" w:rsidP="00000000" w:rsidRDefault="00000000" w:rsidRPr="00000000" w14:paraId="0000008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 wynikach Konkursu zwycięzcy zostaną powiadomieni w formie pisemnej, mailowej lub telefonicznej.</w:t>
      </w:r>
    </w:p>
    <w:p w:rsidR="00000000" w:rsidDel="00000000" w:rsidP="00000000" w:rsidRDefault="00000000" w:rsidRPr="00000000" w14:paraId="00000082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Lista laureatów Konkursu podana zostanie do wiadomości publicznej za pośrednictwem strony internetowej Projektu.</w:t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Laure</w:t>
      </w:r>
      <w:r w:rsidDel="00000000" w:rsidR="00000000" w:rsidRPr="00000000">
        <w:rPr>
          <w:rFonts w:ascii="Tahoma" w:cs="Tahoma" w:eastAsia="Tahoma" w:hAnsi="Tahoma"/>
          <w:rtl w:val="0"/>
        </w:rPr>
        <w:t xml:space="preserve">atom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zostaną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wręczone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nagr</w:t>
      </w:r>
      <w:r w:rsidDel="00000000" w:rsidR="00000000" w:rsidRPr="00000000">
        <w:rPr>
          <w:rFonts w:ascii="Tahoma" w:cs="Tahoma" w:eastAsia="Tahoma" w:hAnsi="Tahoma"/>
          <w:rtl w:val="0"/>
        </w:rPr>
        <w:t xml:space="preserve">ody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i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dyplom</w:t>
      </w:r>
      <w:r w:rsidDel="00000000" w:rsidR="00000000" w:rsidRPr="00000000">
        <w:rPr>
          <w:rFonts w:ascii="Tahoma" w:cs="Tahoma" w:eastAsia="Tahoma" w:hAnsi="Tahoma"/>
          <w:rtl w:val="0"/>
        </w:rPr>
        <w:t xml:space="preserve">y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.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4678"/>
        <w:jc w:val="both"/>
        <w:rPr>
          <w:rFonts w:ascii="Tahoma" w:cs="Tahoma" w:eastAsia="Tahoma" w:hAnsi="Tahoma"/>
          <w:color w:val="000000"/>
        </w:rPr>
      </w:pPr>
      <w:bookmarkStart w:colFirst="0" w:colLast="0" w:name="_heading=h.35nkun2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XI. Prawa autorskie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15</w:t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Składając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pracę graficzną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Uczestnik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(</w:t>
      </w:r>
      <w:r w:rsidDel="00000000" w:rsidR="00000000" w:rsidRPr="00000000">
        <w:rPr>
          <w:rFonts w:ascii="Tahoma" w:cs="Tahoma" w:eastAsia="Tahoma" w:hAnsi="Tahoma"/>
          <w:rtl w:val="0"/>
        </w:rPr>
        <w:t xml:space="preserve">r</w:t>
      </w:r>
      <w:r w:rsidDel="00000000" w:rsidR="00000000" w:rsidRPr="00000000">
        <w:rPr>
          <w:rFonts w:ascii="Tahoma" w:cs="Tahoma" w:eastAsia="Tahoma" w:hAnsi="Tahoma"/>
          <w:rtl w:val="0"/>
        </w:rPr>
        <w:t xml:space="preserve">odzic, opiekun prawny)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oświadcza, że przysługują mu osobiste prawa autorskie do utworu zgłoszonego do Konkursu.</w:t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Konkursu będzie respektować osobiste prawa autorskie do nadesłanych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 zakresie wskazanym przez uczestnika, co oznacza, że ich publiczne udostępnienie nastąpi wraz z podaniem autora/autorów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pracy graficznej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– na podstawie danych osobowych podanych przez Uczestnika.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jednocześnie zastrzega sobie prawo nieodpłatnego publikowania całości lub fragmentów nagrodzonych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 graficznych.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 przypadku skorzystania z prawa publikacji, o którym mowa w pkt. 3, Organizator może zwrócić się do Autora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pracy graficznej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o je</w:t>
      </w:r>
      <w:r w:rsidDel="00000000" w:rsidR="00000000" w:rsidRPr="00000000">
        <w:rPr>
          <w:rFonts w:ascii="Tahoma" w:cs="Tahoma" w:eastAsia="Tahoma" w:hAnsi="Tahoma"/>
          <w:rtl w:val="0"/>
        </w:rPr>
        <w:t xml:space="preserve">j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adaptowanie dla potrzeb Organizatora Konkursu.</w:t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bookmarkStart w:colFirst="0" w:colLast="0" w:name="_heading=h.1ksv4uv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Rozdział XII. Postanowienia końcowe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540" w:firstLine="708.0000000000001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§ 16</w:t>
      </w:r>
    </w:p>
    <w:p w:rsidR="00000000" w:rsidDel="00000000" w:rsidP="00000000" w:rsidRDefault="00000000" w:rsidRPr="00000000" w14:paraId="0000009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426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zastrzega, że nie ponosi odpowiedzialności za zdarzenia uniemożliwiające prawidłowe przeprowadzenie Konkursu, których nie był w stanie przewidzieć lub którym nie mógł zapobiec, </w:t>
        <w:br w:type="textWrapping"/>
        <w:t xml:space="preserve">w szczególności w przypadku zaistnienia zdarzeń losowych, w tym siły wyższej.</w:t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426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zastrzega sobie prawo zmiany postanowień niniejszego Regulaminu.</w:t>
      </w:r>
    </w:p>
    <w:p w:rsidR="00000000" w:rsidDel="00000000" w:rsidP="00000000" w:rsidRDefault="00000000" w:rsidRPr="00000000" w14:paraId="0000009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426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Organizator nie ponosi odpowiedzialności za ewentualne roszczenia osób trzecich wynikające </w:t>
        <w:br w:type="textWrapping"/>
        <w:t xml:space="preserve">z naruszenia praw własności intelektualnej, w tym za nieprzestrzeganie przepisów ustawy </w:t>
        <w:br w:type="textWrapping"/>
        <w:t xml:space="preserve">o prawie autorskim.</w:t>
      </w:r>
    </w:p>
    <w:p w:rsidR="00000000" w:rsidDel="00000000" w:rsidP="00000000" w:rsidRDefault="00000000" w:rsidRPr="00000000" w14:paraId="0000009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426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Autor (</w:t>
      </w:r>
      <w:r w:rsidDel="00000000" w:rsidR="00000000" w:rsidRPr="00000000">
        <w:rPr>
          <w:rFonts w:ascii="Tahoma" w:cs="Tahoma" w:eastAsia="Tahoma" w:hAnsi="Tahoma"/>
          <w:rtl w:val="0"/>
        </w:rPr>
        <w:t xml:space="preserve">r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odzic,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o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piekun prawny)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pracy graficznej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ponosi pełną odpowiedzialność wobec Organizatora i osób trzecich </w:t>
        <w:br w:type="textWrapping"/>
        <w:t xml:space="preserve">w przypadku, gdyby udostępnion</w:t>
      </w:r>
      <w:r w:rsidDel="00000000" w:rsidR="00000000" w:rsidRPr="00000000">
        <w:rPr>
          <w:rFonts w:ascii="Tahoma" w:cs="Tahoma" w:eastAsia="Tahoma" w:hAnsi="Tahoma"/>
          <w:rtl w:val="0"/>
        </w:rPr>
        <w:t xml:space="preserve">a praca graficzna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naruszała prawa, w szczególności prawa autorskie oraz dobra osobiste osób trzecich.</w:t>
        <w:tab/>
        <w:tab/>
      </w:r>
    </w:p>
    <w:p w:rsidR="00000000" w:rsidDel="00000000" w:rsidP="00000000" w:rsidRDefault="00000000" w:rsidRPr="00000000" w14:paraId="0000009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426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 przypadku naruszenia przez Autora postanowień niniejszego Regulaminu, Organizator może wykluczyć go z udziału w Konkursie.</w:t>
      </w:r>
    </w:p>
    <w:p w:rsidR="00000000" w:rsidDel="00000000" w:rsidP="00000000" w:rsidRDefault="00000000" w:rsidRPr="00000000" w14:paraId="0000009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426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W sprawach nieuregulowanych niniejszym Regulaminem stosuje się przepisy kodeksu cywilnego.</w:t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26" w:hanging="72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Lista załączników: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Załącznik nr 1 – Formularz zgłoszeniowy do Konkursu.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after="20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after="20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after="20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lowerLetter"/>
      <w:lvlText w:val="%1."/>
      <w:lvlJc w:val="left"/>
      <w:pPr>
        <w:ind w:left="1260" w:hanging="360"/>
      </w:pPr>
      <w:rPr>
        <w:rFonts w:ascii="Arial" w:cs="Arial" w:eastAsia="Arial" w:hAnsi="Arial"/>
        <w:vertAlign w:val="baseline"/>
      </w:rPr>
    </w:lvl>
    <w:lvl w:ilvl="1">
      <w:start w:val="1"/>
      <w:numFmt w:val="upp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rFonts w:ascii="Tahoma" w:cs="Tahoma" w:eastAsia="Tahoma" w:hAnsi="Tahom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Normalny" w:default="1">
    <w:name w:val="Normal"/>
  </w:style>
  <w:style w:type="paragraph" w:styleId="Nagwek1">
    <w:name w:val="heading 1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/>
      <w:outlineLvl w:val="0"/>
    </w:pPr>
    <w:rPr>
      <w:b w:val="1"/>
      <w:color w:val="000000"/>
      <w:sz w:val="48"/>
      <w:szCs w:val="48"/>
    </w:rPr>
  </w:style>
  <w:style w:type="paragraph" w:styleId="Nagwek2">
    <w:name w:val="heading 2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  <w:outlineLvl w:val="1"/>
    </w:pPr>
    <w:rPr>
      <w:b w:val="1"/>
      <w:color w:val="000000"/>
      <w:sz w:val="36"/>
      <w:szCs w:val="36"/>
    </w:rPr>
  </w:style>
  <w:style w:type="paragraph" w:styleId="Nagwek3">
    <w:name w:val="heading 3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/>
      <w:outlineLvl w:val="2"/>
    </w:pPr>
    <w:rPr>
      <w:b w:val="1"/>
      <w:color w:val="000000"/>
      <w:sz w:val="28"/>
      <w:szCs w:val="28"/>
    </w:rPr>
  </w:style>
  <w:style w:type="paragraph" w:styleId="Nagwek4">
    <w:name w:val="heading 4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/>
      <w:outlineLvl w:val="3"/>
    </w:pPr>
    <w:rPr>
      <w:b w:val="1"/>
      <w:color w:val="000000"/>
      <w:sz w:val="24"/>
      <w:szCs w:val="24"/>
    </w:rPr>
  </w:style>
  <w:style w:type="paragraph" w:styleId="Nagwek5">
    <w:name w:val="heading 5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/>
      <w:outlineLvl w:val="4"/>
    </w:pPr>
    <w:rPr>
      <w:b w:val="1"/>
      <w:color w:val="000000"/>
      <w:sz w:val="22"/>
      <w:szCs w:val="22"/>
    </w:rPr>
  </w:style>
  <w:style w:type="paragraph" w:styleId="Nagwek6">
    <w:name w:val="heading 6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/>
      <w:outlineLvl w:val="5"/>
    </w:pPr>
    <w:rPr>
      <w:b w:val="1"/>
      <w:color w:val="00000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/>
    </w:pPr>
    <w:rPr>
      <w:b w:val="1"/>
      <w:color w:val="000000"/>
      <w:sz w:val="72"/>
      <w:szCs w:val="72"/>
    </w:rPr>
  </w:style>
  <w:style w:type="paragraph" w:styleId="Podtytu">
    <w:name w:val="Subtitle"/>
    <w:basedOn w:val="Normalny"/>
    <w:next w:val="Normalny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00571E"/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00571E"/>
    <w:rPr>
      <w:rFonts w:ascii="Tahoma" w:cs="Tahoma" w:hAnsi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A636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A6362A"/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A636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A6362A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A6362A"/>
    <w:rPr>
      <w:b w:val="1"/>
      <w:bCs w:val="1"/>
    </w:rPr>
  </w:style>
  <w:style w:type="paragraph" w:styleId="Poprawka">
    <w:name w:val="Revision"/>
    <w:hidden w:val="1"/>
    <w:uiPriority w:val="99"/>
    <w:semiHidden w:val="1"/>
    <w:rsid w:val="00A6362A"/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a.glowacka@ibe.edu.pl" TargetMode="External"/><Relationship Id="rId10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kwalifikacje.edu.pl" TargetMode="External"/><Relationship Id="rId8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CWHNo6vaWAZM1ItLgoF3xnzGtg==">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2019-10-15T11:00:00Z</dcterms:created>
  <dc:creator>Kasia</dc:creator>
</cp:coreProperties>
</file>