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konkursu kreatywnego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film upowszechniający Zintegrowany System Kwalifikacji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I. Postanowienia ogólne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na film upowszechniający Zintegrowany System Kwalifikacji (zwany dalej „Konkursem”) odbywa się na zasadach określonych niniejszym regulaminem, zwanym dalej „Regulaminem”, </w:t>
        <w:br w:type="textWrapping"/>
        <w:t xml:space="preserve">i zgodnie z powszechnie obowiązującymi przepisami prawa.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Regulamin Konkursu dostępny jest w siedzibie IBE oraz na stronie internetowej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http://kwalifikacje.edu.pl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Zgłoszenie filmu upowszechniającego Zintegrowany System Kwalifikacji (zwanego dalej „filmem”) do Konkursu jest równoznaczne z akceptacją Regulaminu.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II. Organizator Konkursu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Organizatorem Konkursu jest Instytut Badań Edukacyjnych z siedzibą przy ul. Górczewskiej 8, 01-180 Warszawa zwany dalej „Organizatorem”.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jest realizowany w ramach projektu „Włączanie kwalifikacji innowacyjnych </w:t>
        <w:br w:type="textWrapping"/>
        <w:t xml:space="preserve">i potrzebnych społecznie do Zintegrowanego Systemu Kwalifikacji oraz ograniczenie barier </w:t>
        <w:br w:type="textWrapping"/>
        <w:t xml:space="preserve">w rozwoju ZSK przez wspieranie interesariuszy systemu na poziomie krajowym i regionalnym” zwanego dalej „Projektem”.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III. Cel i przedmiot Konkursu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Celem Konkursu jest upowszechnianie idei uczenia się przez całe życie i możliwości, jakie daje Zintegrowany System Kwalifikacji w potwierdzaniu swoich kompetencji. Konkurs ma zachęcić młodzież do zdobywania kwalifikacji rynkowych.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Kwalifikacja rozumiana jest jako dokument potwierdzający wiedzę i umiejętności zdobyte </w:t>
        <w:br w:type="textWrapping"/>
        <w:t xml:space="preserve">w różnych miejscach: w szkole, na kursach,  poprzez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realizację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swoich pasji lub uczenie się samodzielne.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Zintegrowany System Kwalifikacji (ZSK) to rozwiązanie systemowe, które daje możliwość potwierdzenia umiejętności i wiedzy zdobytych w szkole, na kursach lub w trakcie samodzielnego uczenia się. Więcej informacji na temat ZSK można znaleźć na stronach: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kwalifikacje.edu.pl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kwalifikacje.gov.pl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Przedmiotem Konkursu jest film promujący Zintegrowany System Kwalifikacji zrealizowany </w:t>
        <w:br w:type="textWrapping"/>
        <w:t xml:space="preserve">w dowolnej konwencji (reportażu, wywiadu, filmu dokumentalnego, teledysku itp.) i w dowolnej technice. Maksymalny czas trwania filmu to 3 minuty, minimalny – 30 sekund.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Tematem przewodnim filmu powinno być jedno z wymienionych haseł: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kwalifikacje na rynku pracy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3znysh7" w:id="3"/>
      <w:bookmarkEnd w:id="3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Zintegrowany System Kwalifikacji – lubię to!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IV. Nagrody w Konkursie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Autorom najwyżej ocenionych filmów zgłoszonych do Konkursu w każdym z województw zostaną przyznane nagrody: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miejsce 1 800 zł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miejsce – 1 200 zł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miejsce – 700 zł.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zastrzega sobie prawo do upowszechnienia nagrodzonych prac w celach popularyzatorskich i edukacyjnych.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zastrzega sobie prawo do nieprzyznania nagród lub przyznania mniejszej liczby nagród w przypadku, gdy nadesłane filmy nie będą spełniać kryteriów formalnych lub merytorycznych, określonych w niniejszym Regulaminie.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Zgodnie z art. 21 ust. 1 pkt 68 ustawy z dnia 26 lipca 1991 r. o podatku dochodowym od osób fizycznych (ustawa o PIT) wolne od podatku są nagrody, których wartość jednorazowo nie przekracza kwoty 2.000,00 zł.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przypadku, gdy wartość nagrody przekracza kwotę 2 000 zł, na mocy art. 30 ust. 1 pkt 2 ustawy o PIT organizator pobiera zryczałtowany podatek dochodowy od całej wygranej w wysokości 10%.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V. Uczestnicy Konkursu</w:t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adresowany jest do uczniów szkół ponadpodstawowych w województwach: pomorskim, mazowieckim i lubelskim.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Uczestnikami Konkursu nie mogą być osoby zatrudnione u Organizatora oraz członkowie ich najbliższej rodziny (to znaczy małżonkowie, wstępni, zstępni, rodzeństwo, powinowaci w tej samej linii lub stopniu, osoby pozostające w stosunku przysposobienia).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tyjcwt" w:id="5"/>
      <w:bookmarkEnd w:id="5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Film do Konkursu ma prawo zgłosić osoba pełnoletnia, która jest autorem, lub opiekun prawny autora (rodzice, opiekunowie prawni).</w:t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VI. Warunki udziału w Konkursie</w:t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Film musi dotyczyć tematyki Konkursu, określonej w § 5 Regulaminu.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Film musi być przygotowany w języku polskim.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Filmy mają być oryginalne, nigdzie nie publikowane, w szczególności nie mogą zawierać materiałów powstałych na zlecenie Organizatora Konkursu.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Filmy nie mogą być kopią lub adaptacją już istniejących utworów.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Konkursie jest bezpłatny i dobrowolny.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Przystąpienie do Konkursu oznacza: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akceptację przez Autora wszystkich warunków określonych w niniejszym Regulaminie;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że filmy zgłoszone na Konkurs zostały wykonane osobiście i nie naruszają praw osób trzecich;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zgodę Autora na nieodpłatne opublikowanie przez Organizatora całości lub fragmentów nagrodzonego filmu;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że Autor filmu posiada zgodę osób występujących w filmie na wykorzystanie wizerunku i publikację filmu na wszelkich polach eksploatacji (Organizator jest upoważniony do weryfikacji posiadanych zgód przez Autora);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że Autor posiada zgodę właściciela praw autorskich do utworu muzycznego lub kompozycji umieszczonej w filmie na wykorzystanie utworu (Organizator jest upoważniony do weryfikacji posiadanych zgód przez Autora).</w:t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VII. Zgłoszenie filmu</w:t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9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Zgłoszenie filmu obejmuje: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wypełniony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własnoręcznie podpisany skan formularza zgłoszeniow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ego należy przesłać mailem na adres </w:t>
      </w:r>
      <w:hyperlink r:id="rId9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a.glowacka@ibe.edu.pl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 do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28-02-2019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 zgłoszeniowy stanowi Załącznik nr 1 do Regulaminu.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1t3h5sf" w:id="7"/>
      <w:bookmarkEnd w:id="7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film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należy zamieścić w serwisie internetowym VIMEO lub YOU TUBE, a link do filmu przesłać na adres e-mailowy: </w:t>
      </w:r>
      <w:hyperlink r:id="rId10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a.glowacka@ibe.edu.pl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dnia 28-02-2019. W tytule maila nale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ży umieścić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</w:t>
      </w:r>
      <w:r w:rsidDel="00000000" w:rsidR="00000000" w:rsidRPr="00000000">
        <w:rPr>
          <w:rFonts w:ascii="Tahoma" w:cs="Tahoma" w:eastAsia="Tahoma" w:hAnsi="Tahoma"/>
          <w:rtl w:val="0"/>
        </w:rPr>
        <w:t xml:space="preserve">ę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województwa, w ramach którego zgłaszany jest film.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Tahoma" w:cs="Tahoma" w:eastAsia="Tahoma" w:hAnsi="Tahoma"/>
        </w:rPr>
      </w:pPr>
      <w:bookmarkStart w:colFirst="0" w:colLast="0" w:name="_4u0ns3vbfuv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Zgłoszenia złożone po terminie lub niekompletne nie będą rozpatrywane.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4d34og8" w:id="9"/>
      <w:bookmarkEnd w:id="9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zastrzega sobie prawo wydłużenie terminu zgłaszania filmów.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s8eyo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VIII. Kapituła Konkursu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10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Najlepsze filmy zostaną wyłonione przez Kapitułę Konkursu, którą powołuje Organizator Konkursu.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Kapituła Konkursu dokonuje oceny formalnej i merytorycznej filmów.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Posiedzenia Kapituły Konkursu są zwoływane przez Przewodniczącego Kapituły Konkursu.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Decyzja Kapituły Konkursu jest ostateczna. Od decyzji Kapituły Konkursu nie przysługuje odwołanie.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Protokół z posiedzeń Kapituły Konkursu sporządza Sekretarz Kapituły Konkursu.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7dp8v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IX. Ocena filmów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11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 oceny filmów jest dwuetapowy i obejmuje ocenę formalną oraz ocenę merytoryczną.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2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12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ocenę formalną filmów odpowiada Sekretarz Kapituły Konkursowej.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oceny formalnej jest karta oceny formalnej filmu, stanowiąca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</w:t>
        <w:br w:type="textWrapping"/>
        <w:t xml:space="preserve">nr 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Regulaminu.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Ocenie formalnej podlegają poniższe elementy: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wpłynięcia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dokumentów konkursowych;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kompletność wymaganych dokumentów konkursowych.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13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oceny merytorycznej jest karta oceny merytorycznej filmu, stanowiąca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</w:t>
        <w:br w:type="textWrapping"/>
        <w:t xml:space="preserve">nr 3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Regulaminu.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Członkowie Kapituły Konkursu dokonują oceny filmów według poniższych kryteriów: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Walory merytoryczno-edukacyjne: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zgodność filmu z tematyką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wartość merytoryczna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sposób ujęcia tematu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Walory artystyczno-kompozycyjne: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kompozycja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stopień trudności wykonania filmu (uwzględnienie techniki)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atrakcyjność ujęcia zagadnienia – sposób przedstawienia (innowacyjne podejście do tematu, kreatywność i pomysłowość).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rdcrj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X. Czas trwania i ogłoszenie wyników Konkursu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14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rozpoczyna się 20 grudnia 2018 r.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Formularze zgłoszeniowe do Konkursu przyjmowane będą od 20.12.2018 r. do </w:t>
        <w:br w:type="textWrapping"/>
        <w:t xml:space="preserve">28-02-2019 r.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Ogłoszenie wyników Konkursu nastąpi w terminie 30 dni od momentu zakończenia przyjmowania zgłoszeń.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wynikach Konkursu zwycięzcy zostaną powiadomieni w formie pisemnej, mailowej lub telefonicznej.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 laureatów Konkursu podana zostanie do wiadomości publicznej za pośrednictwem strony internetowej Projektu.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Laureaci zostaną zaproszeni na wręczenie nagród i dyplomów.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67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6in1rg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XI. Prawa autorskie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15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Składając film Uczestnik oświadcza, że przysługują mu osobiste prawa autorskie do utworu zgłoszonego do Konkursu.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Konkursu będzie respektować osobiste prawa autorskie do nadesłanych filmów </w:t>
        <w:br w:type="textWrapping"/>
        <w:t xml:space="preserve">w zakresie wskazanym przez uczestnika, co oznacza, że ich publiczne udostępnienie nastąpi wraz z podaniem autora/autorów filmu – na podstawie danych osobowych podanych przez Uczestnika.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jednocześnie zastrzega sobie prawo nieodpłatnego publikowania całości lub fragmentów nagrodzonych filmów.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skorzystania z prawa publikacji, o którym mowa w pkt. 3, Organizator może zwrócić się do Autora filmu o jego adaptowanie dla potrzeb Organizatora Konkursu.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lnxbz9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Rozdział XII. Postanowienia końcowe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16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zastrzega, że nie ponosi odpowiedzialności za zdarzenia uniemożliwiające prawidłowe przeprowadzenie Konkursu, których nie był w stanie przewidzieć lub którym nie mógł zapobiec, </w:t>
        <w:br w:type="textWrapping"/>
        <w:t xml:space="preserve">w szczególności w przypadku zaistnienia zdarzeń losowych, w tym siły wyższej.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zastrzega sobie prawo zmiany postanowień niniejszego Regulaminu.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 nie ponosi odpowiedzialności za ewentualne roszczenia osób trzecich wynikające </w:t>
        <w:br w:type="textWrapping"/>
        <w:t xml:space="preserve">z naruszenia praw własności intelektualnej, w tym za nieprzestrzeganie przepisów ustawy </w:t>
        <w:br w:type="textWrapping"/>
        <w:t xml:space="preserve">o prawie autorskim.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 filmu ponosi pełną odpowiedzialność wobec Organizatora i osób trzecich </w:t>
        <w:br w:type="textWrapping"/>
        <w:t xml:space="preserve">w przypadku, gdyby udostępniony film naruszał prawa, w szczególności prawa autorskie oraz dobra osobiste osób trzecich.</w:t>
        <w:tab/>
        <w:tab/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naruszenia przez Autora postanowień niniejszego Regulaminu, Organizator może wykluczyć go z udziału w Konkursie.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sprawach nieuregulowanych niniejszym Regulaminem stosuje się przepisy kodeksu cywilnego.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 załączników: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– Formularz zgłoszeniowy do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 – Karta oceny formalnej filmu.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3 – Karta oceny merytorycznej filmu.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34050" cy="869632"/>
          <wp:effectExtent b="0" l="0" r="0" t="0"/>
          <wp:docPr descr="KL-RP-IBEzsk-UE" id="1" name="image1.png"/>
          <a:graphic>
            <a:graphicData uri="http://schemas.openxmlformats.org/drawingml/2006/picture">
              <pic:pic>
                <pic:nvPicPr>
                  <pic:cNvPr descr="KL-RP-IBEzsk-U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869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rFonts w:ascii="Tahoma" w:cs="Tahoma" w:eastAsia="Tahoma" w:hAnsi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.glowacka@ibe.edu.pl" TargetMode="External"/><Relationship Id="rId12" Type="http://schemas.openxmlformats.org/officeDocument/2006/relationships/footer" Target="footer1.xml"/><Relationship Id="rId9" Type="http://schemas.openxmlformats.org/officeDocument/2006/relationships/hyperlink" Target="mailto:a.glowacka@ibe.edu.pl" TargetMode="External"/><Relationship Id="rId5" Type="http://schemas.openxmlformats.org/officeDocument/2006/relationships/styles" Target="styles.xml"/><Relationship Id="rId6" Type="http://schemas.openxmlformats.org/officeDocument/2006/relationships/hyperlink" Target="http://kwalifikacje.edu.pl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