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1CD0E" w14:textId="77777777" w:rsidR="00F7114E" w:rsidRDefault="00F7114E">
      <w:pPr>
        <w:spacing w:line="240" w:lineRule="auto"/>
        <w:ind w:left="0" w:hanging="2"/>
        <w:rPr>
          <w:rFonts w:ascii="Arial" w:eastAsia="Arial" w:hAnsi="Arial" w:cs="Arial"/>
          <w:b/>
          <w:i/>
          <w:color w:val="000000"/>
          <w:sz w:val="20"/>
          <w:szCs w:val="20"/>
        </w:rPr>
      </w:pPr>
    </w:p>
    <w:p w14:paraId="06247598" w14:textId="77777777" w:rsidR="00F7114E" w:rsidRDefault="00F7114E">
      <w:pPr>
        <w:spacing w:line="240" w:lineRule="auto"/>
        <w:ind w:left="0" w:hanging="2"/>
        <w:jc w:val="center"/>
        <w:rPr>
          <w:rFonts w:ascii="Arial" w:eastAsia="Arial" w:hAnsi="Arial" w:cs="Arial"/>
          <w:b/>
          <w:i/>
        </w:rPr>
      </w:pPr>
    </w:p>
    <w:p w14:paraId="3FC00416" w14:textId="77777777" w:rsidR="00F7114E" w:rsidRDefault="00002B32">
      <w:pPr>
        <w:spacing w:line="276" w:lineRule="auto"/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Zasady organizacji spotkań dotyczących opisu kwalifikacji w ramach wsparcia uzyskanego od Zadania 3  w projekcie “Wspieranie dalszego rozwoju Zintegrowanego Systemu Kwalifikacji w Polsce (ZSK 6)” FERS.01.08-IP.05-0001/23</w:t>
      </w:r>
    </w:p>
    <w:p w14:paraId="44699EDA" w14:textId="77777777" w:rsidR="00F7114E" w:rsidRDefault="00F7114E">
      <w:pP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22FFE963" w14:textId="77777777" w:rsidR="00F7114E" w:rsidRDefault="00F7114E">
      <w:pPr>
        <w:spacing w:line="360" w:lineRule="auto"/>
        <w:ind w:left="0" w:hanging="2"/>
        <w:rPr>
          <w:rFonts w:ascii="Arial" w:eastAsia="Arial" w:hAnsi="Arial" w:cs="Arial"/>
        </w:rPr>
      </w:pPr>
    </w:p>
    <w:p w14:paraId="4EA94CC9" w14:textId="77777777" w:rsidR="00F7114E" w:rsidRDefault="00002B32" w:rsidP="002D5D95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Spotkania organizowane w ramach wsparcia mają na celu wypracowanie opisów kwalifikacji cząstkowych zgodnych z definicjami podanymi w Ustawie </w:t>
      </w:r>
      <w:r>
        <w:rPr>
          <w:rFonts w:ascii="Arial" w:eastAsia="Arial" w:hAnsi="Arial" w:cs="Arial"/>
        </w:rPr>
        <w:br/>
        <w:t xml:space="preserve">o Zintegrowanym Systemie Kwalifikacji oraz propozycji rekomendacji przypisania poziomu PRK do kwalifikacji - tabela zgodności. Prace będą prowadzone </w:t>
      </w:r>
      <w:r>
        <w:rPr>
          <w:rFonts w:ascii="Arial" w:eastAsia="Arial" w:hAnsi="Arial" w:cs="Arial"/>
        </w:rPr>
        <w:br/>
        <w:t>z zachowaniem poniższych zasad:</w:t>
      </w:r>
    </w:p>
    <w:p w14:paraId="4FF3A258" w14:textId="77777777" w:rsidR="00F7114E" w:rsidRDefault="00F7114E" w:rsidP="002D5D95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50A7F650" w14:textId="5C0996B0" w:rsidR="00F7114E" w:rsidRDefault="00002B32" w:rsidP="002D5D95">
      <w:pPr>
        <w:numPr>
          <w:ilvl w:val="0"/>
          <w:numId w:val="1"/>
        </w:numPr>
        <w:spacing w:line="360" w:lineRule="auto"/>
        <w:ind w:left="0" w:right="-324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Organizatorem spotkań roboczych jest Instytut Badań Edukacyjnych - Państwowy Instytut Badawczy. Spotkania realizowane są bezpośrednio przez podwykonawcę - firmę seminaryjną (KDK Events Sp. z o.o.; ul. Mokotowska 14; 00-561 Warszawa; NIP: 5262837167, REGON: 140034252; KRS: 0000230249, Sąd Rejonowy dla M.St. Warszawy </w:t>
      </w:r>
      <w:r w:rsidR="002D5D95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w Warszawie).</w:t>
      </w:r>
    </w:p>
    <w:p w14:paraId="56A14DED" w14:textId="0E02AF86" w:rsidR="00F7114E" w:rsidRDefault="00002B32" w:rsidP="002D5D95">
      <w:pPr>
        <w:numPr>
          <w:ilvl w:val="0"/>
          <w:numId w:val="1"/>
        </w:numPr>
        <w:spacing w:line="360" w:lineRule="auto"/>
        <w:ind w:left="0" w:right="-324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Organizator zapewnia</w:t>
      </w:r>
      <w:r w:rsidR="00697225">
        <w:rPr>
          <w:rFonts w:ascii="Arial" w:eastAsia="Arial" w:hAnsi="Arial" w:cs="Arial"/>
        </w:rPr>
        <w:t xml:space="preserve"> 1 st</w:t>
      </w:r>
      <w:r w:rsidR="008151D5">
        <w:rPr>
          <w:rFonts w:ascii="Arial" w:eastAsia="Arial" w:hAnsi="Arial" w:cs="Arial"/>
        </w:rPr>
        <w:t>a</w:t>
      </w:r>
      <w:r w:rsidR="00697225">
        <w:rPr>
          <w:rFonts w:ascii="Arial" w:eastAsia="Arial" w:hAnsi="Arial" w:cs="Arial"/>
        </w:rPr>
        <w:t>cjan</w:t>
      </w:r>
      <w:r w:rsidR="00C51118">
        <w:rPr>
          <w:rFonts w:ascii="Arial" w:eastAsia="Arial" w:hAnsi="Arial" w:cs="Arial"/>
        </w:rPr>
        <w:t>a</w:t>
      </w:r>
      <w:r w:rsidR="00697225">
        <w:rPr>
          <w:rFonts w:ascii="Arial" w:eastAsia="Arial" w:hAnsi="Arial" w:cs="Arial"/>
        </w:rPr>
        <w:t>rne spotkanie dla podmiotów rozpoczynących opis nowej kwalifikacji cząstkowej.</w:t>
      </w:r>
      <w:r>
        <w:rPr>
          <w:rFonts w:ascii="Arial" w:eastAsia="Arial" w:hAnsi="Arial" w:cs="Arial"/>
        </w:rPr>
        <w:t xml:space="preserve"> </w:t>
      </w:r>
      <w:r w:rsidR="00697225" w:rsidRPr="00697225">
        <w:rPr>
          <w:rFonts w:ascii="Arial" w:eastAsia="Arial" w:hAnsi="Arial" w:cs="Arial"/>
        </w:rPr>
        <w:t>Spotkania odbywają się w przedziale godzinowym 9:30 -15:30</w:t>
      </w:r>
      <w:r w:rsidR="00697225">
        <w:rPr>
          <w:rFonts w:ascii="Arial" w:eastAsia="Arial" w:hAnsi="Arial" w:cs="Arial"/>
        </w:rPr>
        <w:t xml:space="preserve">. Jeżeli jest potrzeba spotkania się więcej niż 1 raz, to kolejne spotkania odbywaja się w formule online w godzinach 9:00 -16:00. Spotkania online są w blokach maksymalnie 3 godzinych </w:t>
      </w:r>
      <w:r w:rsidR="002D5D95">
        <w:rPr>
          <w:rFonts w:ascii="Arial" w:eastAsia="Arial" w:hAnsi="Arial" w:cs="Arial"/>
        </w:rPr>
        <w:br/>
      </w:r>
      <w:r w:rsidR="00697225">
        <w:rPr>
          <w:rFonts w:ascii="Arial" w:eastAsia="Arial" w:hAnsi="Arial" w:cs="Arial"/>
        </w:rPr>
        <w:t>z 20 minutową przerwą w tracie.</w:t>
      </w:r>
      <w:r w:rsidRPr="00697225">
        <w:rPr>
          <w:rFonts w:ascii="Arial" w:eastAsia="Arial" w:hAnsi="Arial" w:cs="Arial"/>
        </w:rPr>
        <w:t xml:space="preserve"> </w:t>
      </w:r>
    </w:p>
    <w:p w14:paraId="7C99BAB4" w14:textId="77777777" w:rsidR="008151D5" w:rsidRDefault="008151D5" w:rsidP="002D5D95">
      <w:pPr>
        <w:numPr>
          <w:ilvl w:val="0"/>
          <w:numId w:val="1"/>
        </w:numPr>
        <w:spacing w:line="360" w:lineRule="auto"/>
        <w:ind w:left="0" w:right="-324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Podczas całodniowych spotkań organizator zapewnia przerwę kawową oraz lunch </w:t>
      </w:r>
      <w:r>
        <w:rPr>
          <w:rFonts w:ascii="Arial" w:eastAsia="Arial" w:hAnsi="Arial" w:cs="Arial"/>
          <w:u w:val="single"/>
        </w:rPr>
        <w:t>dla każdego uczestnika, który wypełnił formularz rejestracyjny i deklaracje uczestnika w projekcie ZSK6</w:t>
      </w:r>
      <w:r w:rsidRPr="00697225">
        <w:rPr>
          <w:rFonts w:ascii="Arial" w:eastAsia="Arial" w:hAnsi="Arial" w:cs="Arial"/>
        </w:rPr>
        <w:t xml:space="preserve">. </w:t>
      </w:r>
    </w:p>
    <w:p w14:paraId="39ACC8BA" w14:textId="34CECCF6" w:rsidR="00F7114E" w:rsidRDefault="00002B32" w:rsidP="002D5D95">
      <w:pPr>
        <w:numPr>
          <w:ilvl w:val="0"/>
          <w:numId w:val="1"/>
        </w:numPr>
        <w:spacing w:line="360" w:lineRule="auto"/>
        <w:ind w:left="0" w:right="-324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Organizator zapewnia zwrot kosztów dojazdu dla uczestnika, który wypełnił formularz rejestracyjny i deklaracje uczestnika w projekcie ZSK6 oraz dostarczył odpowiednie bilety / printscreeny przejazdu na adres </w:t>
      </w:r>
      <w:hyperlink r:id="rId8">
        <w:r>
          <w:rPr>
            <w:rFonts w:ascii="Arial" w:eastAsia="Arial" w:hAnsi="Arial" w:cs="Arial"/>
            <w:color w:val="1155CC"/>
            <w:u w:val="single"/>
          </w:rPr>
          <w:t>zkp.ibe@kdkevents.pl</w:t>
        </w:r>
      </w:hyperlink>
      <w:r>
        <w:rPr>
          <w:rFonts w:ascii="Arial" w:eastAsia="Arial" w:hAnsi="Arial" w:cs="Arial"/>
        </w:rPr>
        <w:t xml:space="preserve"> zgodnie z instrukcją kosztów dojazdu.</w:t>
      </w:r>
      <w:r w:rsidR="008151D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Instrukcja jest przesyłana każdorazowo wraz z linkiem rejestracyjnym na spotkanie.</w:t>
      </w:r>
    </w:p>
    <w:p w14:paraId="14726D89" w14:textId="0FB735D8" w:rsidR="00F7114E" w:rsidRDefault="00002B32" w:rsidP="002D5D95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 spotkaniach roboczych może uczestniczyć </w:t>
      </w:r>
      <w:r w:rsidRPr="004C0B14">
        <w:rPr>
          <w:rFonts w:ascii="Arial" w:eastAsia="Arial" w:hAnsi="Arial" w:cs="Arial"/>
        </w:rPr>
        <w:t>maksymalnie 10 osób</w:t>
      </w:r>
      <w:r>
        <w:rPr>
          <w:rFonts w:ascii="Arial" w:eastAsia="Arial" w:hAnsi="Arial" w:cs="Arial"/>
        </w:rPr>
        <w:t xml:space="preserve"> (włącznie </w:t>
      </w:r>
      <w:r w:rsidR="002D5D95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z przedstawicielami IBE PIB).</w:t>
      </w:r>
    </w:p>
    <w:p w14:paraId="41A29665" w14:textId="01E6A206" w:rsidR="00F7114E" w:rsidRDefault="00002B32" w:rsidP="002D5D95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IBE PIB nie pokrywa kosztów wynagrodzeń</w:t>
      </w:r>
      <w:r w:rsidR="007C24C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osób zaangażowanych w opisywanie i konsultowanie kwalifikacji (ekspertów merytorycznych wskazanych przez podmiot korzystający ze wsparcia IBE PIB).</w:t>
      </w:r>
    </w:p>
    <w:p w14:paraId="157069AD" w14:textId="77777777" w:rsidR="00F7114E" w:rsidRDefault="00002B32" w:rsidP="002D5D95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Podmiot korzystający ze wsparcia IBE PIB ma obowiązek przekazania danych uczestników (imię, nazwisko, adres e-mail), do których organizator prześle link rejestracyjny na spotkanie zgodnie z klauzulami RODO. </w:t>
      </w:r>
    </w:p>
    <w:p w14:paraId="1492C22E" w14:textId="77777777" w:rsidR="00F7114E" w:rsidRDefault="00002B32" w:rsidP="002D5D95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Podmiot korzystający ze wsparcia IBE PIB musi poinformować uczestników spotkania o obowiązku wypełnienia ankiety zawierającej m.in. imię, nazwisko oraz PESEL. Podanie danych jest dobrowolne, ale konieczne do realizacji spotkania. Odmowa podania danych osobowych jest równoznaczna z brakiem możliwości uczestnictwa w spotkaniu.</w:t>
      </w:r>
    </w:p>
    <w:p w14:paraId="5D301841" w14:textId="4E12EAF7" w:rsidR="00F7114E" w:rsidRDefault="00002B32" w:rsidP="002D5D95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Każdy uczestnik ma obowiązek rejestracji na spotkanie poprzez formularz rejestracyjny przesłany przez firmę seminaryjną. Brak rejestracji w terminie określonym </w:t>
      </w:r>
      <w:r w:rsidR="002D5D95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 xml:space="preserve">w formularzu rejestracyjnym, równoważny jest z brakiem możliwości uczestnictwa </w:t>
      </w:r>
      <w:r w:rsidR="002D5D95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w spotkaniu.</w:t>
      </w:r>
    </w:p>
    <w:p w14:paraId="191F62A3" w14:textId="46CCF081" w:rsidR="00F7114E" w:rsidRDefault="00002B32" w:rsidP="002D5D95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Każdy uczestnik ma obowiązek wywiązania się z deklaracji wpisanych w formularzu rejestracyjnym. W przypadku wystąpienia jakichkolwiek zmian</w:t>
      </w:r>
      <w:r w:rsidR="00C5111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każdy uczestnik ma obowiązek poinformować o zmianach firmę seminaryjną w terminie określonym </w:t>
      </w:r>
      <w:r w:rsidR="002D5D95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w formularzu.</w:t>
      </w:r>
    </w:p>
    <w:p w14:paraId="6417C5B4" w14:textId="77777777" w:rsidR="00F7114E" w:rsidRDefault="00002B32" w:rsidP="002D5D95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Podmiot korzystający ze wsparcia IBE PIB ma prawo odwołać lub wskazać inny termin spotkania nie później niż 5 dni roboczych przed planowaną datą spotkania.</w:t>
      </w:r>
    </w:p>
    <w:p w14:paraId="7F0876F5" w14:textId="77777777" w:rsidR="00F7114E" w:rsidRDefault="00F7114E">
      <w:pP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02C89CC7" w14:textId="77777777" w:rsidR="00F7114E" w:rsidRDefault="00F7114E">
      <w:pP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653336DD" w14:textId="77777777" w:rsidR="00F7114E" w:rsidRDefault="00002B32">
      <w:pPr>
        <w:spacing w:line="276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Przyjmuję warunki </w:t>
      </w:r>
    </w:p>
    <w:p w14:paraId="78CC9B71" w14:textId="77777777" w:rsidR="00F7114E" w:rsidRDefault="00002B32">
      <w:pPr>
        <w:spacing w:line="276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 imieniu podmiotu korzystającego ze wsparcia IBE PIB</w:t>
      </w:r>
    </w:p>
    <w:p w14:paraId="5C74491E" w14:textId="77777777" w:rsidR="00F7114E" w:rsidRDefault="00F7114E">
      <w:pPr>
        <w:spacing w:line="276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14:paraId="7425E288" w14:textId="77777777" w:rsidR="00F7114E" w:rsidRDefault="00F7114E">
      <w:pPr>
        <w:spacing w:line="276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14:paraId="6C70650E" w14:textId="77777777" w:rsidR="00F7114E" w:rsidRDefault="00002B32" w:rsidP="004B3F43">
      <w:pPr>
        <w:spacing w:line="276" w:lineRule="auto"/>
        <w:ind w:leftChars="0" w:left="7200" w:firstLineChars="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Imię i nazwisko</w:t>
      </w:r>
    </w:p>
    <w:p w14:paraId="2EE1A86C" w14:textId="77777777" w:rsidR="00F7114E" w:rsidRDefault="00F7114E">
      <w:pPr>
        <w:spacing w:line="276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14:paraId="22070516" w14:textId="77777777" w:rsidR="00F7114E" w:rsidRDefault="00F7114E">
      <w:pPr>
        <w:spacing w:line="276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14:paraId="025AEC45" w14:textId="77777777" w:rsidR="00F7114E" w:rsidRDefault="00002B32">
      <w:pPr>
        <w:spacing w:line="276" w:lineRule="auto"/>
        <w:ind w:left="0" w:hanging="2"/>
        <w:jc w:val="right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sz w:val="22"/>
          <w:szCs w:val="22"/>
        </w:rPr>
        <w:t>Pieczęć instytucji</w:t>
      </w:r>
    </w:p>
    <w:sectPr w:rsidR="00F711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133" w:bottom="1701" w:left="1276" w:header="709" w:footer="482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1B45B" w14:textId="77777777" w:rsidR="00510E32" w:rsidRDefault="00510E32">
      <w:pPr>
        <w:spacing w:line="240" w:lineRule="auto"/>
        <w:ind w:left="0" w:hanging="2"/>
      </w:pPr>
      <w:r>
        <w:separator/>
      </w:r>
    </w:p>
  </w:endnote>
  <w:endnote w:type="continuationSeparator" w:id="0">
    <w:p w14:paraId="460FBADF" w14:textId="77777777" w:rsidR="00510E32" w:rsidRDefault="00510E3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 CE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8C143" w14:textId="77777777" w:rsidR="00F7114E" w:rsidRDefault="00F7114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A77F7" w14:textId="77777777" w:rsidR="00F7114E" w:rsidRDefault="00F7114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eastAsia="Arial" w:hAnsi="Arial" w:cs="Arial"/>
        <w:b/>
        <w:color w:val="000000"/>
        <w:sz w:val="16"/>
        <w:szCs w:val="16"/>
      </w:rPr>
    </w:pPr>
  </w:p>
  <w:p w14:paraId="3BE920D0" w14:textId="77777777" w:rsidR="00F7114E" w:rsidRDefault="00002B32">
    <w:pPr>
      <w:ind w:left="0" w:hanging="2"/>
    </w:pPr>
    <w:r>
      <w:rPr>
        <w:rFonts w:ascii="Arial" w:eastAsia="Arial" w:hAnsi="Arial" w:cs="Arial"/>
        <w:b/>
        <w:sz w:val="16"/>
        <w:szCs w:val="16"/>
      </w:rPr>
      <w:t>Instytut Badań Edukacyjnych – Państwowy Instytut Badawczy</w:t>
    </w:r>
    <w:r>
      <w:rPr>
        <w:rFonts w:ascii="Arial" w:eastAsia="Arial" w:hAnsi="Arial" w:cs="Arial"/>
        <w:sz w:val="16"/>
        <w:szCs w:val="16"/>
      </w:rPr>
      <w:br/>
      <w:t xml:space="preserve">ul. Górczewska 8, 01-180 Warszawa | tel.: +48 22 241 71 00 | ibe@ibe.edu.pl |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www.ibe.edu.pl</w:t>
      </w:r>
    </w:hyperlink>
    <w:r>
      <w:rPr>
        <w:rFonts w:ascii="Arial" w:eastAsia="Arial" w:hAnsi="Arial" w:cs="Arial"/>
        <w:color w:val="FA911E"/>
        <w:sz w:val="16"/>
        <w:szCs w:val="16"/>
      </w:rPr>
      <w:br/>
    </w:r>
    <w:r>
      <w:rPr>
        <w:rFonts w:ascii="Arial" w:eastAsia="Arial" w:hAnsi="Arial" w:cs="Arial"/>
        <w:sz w:val="16"/>
        <w:szCs w:val="16"/>
      </w:rPr>
      <w:t>NIP: 525-000-86-95 | Regon: 000178235 | KRS: 0000113990 Sąd Rejonowy dla m.st. Warszawy w Warszawie</w:t>
    </w:r>
  </w:p>
  <w:p w14:paraId="799C9C7B" w14:textId="77777777" w:rsidR="00F7114E" w:rsidRDefault="00F7114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15C4" w14:textId="77777777" w:rsidR="00F7114E" w:rsidRDefault="00002B32">
    <w:pPr>
      <w:ind w:left="0" w:hanging="2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6B115937" wp14:editId="1398961C">
          <wp:simplePos x="0" y="0"/>
          <wp:positionH relativeFrom="column">
            <wp:posOffset>-610234</wp:posOffset>
          </wp:positionH>
          <wp:positionV relativeFrom="paragraph">
            <wp:posOffset>-525779</wp:posOffset>
          </wp:positionV>
          <wp:extent cx="7112250" cy="912903"/>
          <wp:effectExtent l="0" t="0" r="0" b="0"/>
          <wp:wrapNone/>
          <wp:docPr id="1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2250" cy="912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88818" w14:textId="77777777" w:rsidR="00510E32" w:rsidRDefault="00510E32">
      <w:pPr>
        <w:spacing w:line="240" w:lineRule="auto"/>
        <w:ind w:left="0" w:hanging="2"/>
      </w:pPr>
      <w:r>
        <w:separator/>
      </w:r>
    </w:p>
  </w:footnote>
  <w:footnote w:type="continuationSeparator" w:id="0">
    <w:p w14:paraId="5C0C09FD" w14:textId="77777777" w:rsidR="00510E32" w:rsidRDefault="00510E3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29005" w14:textId="77777777" w:rsidR="00F7114E" w:rsidRDefault="00F7114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DD34B" w14:textId="77777777" w:rsidR="00F7114E" w:rsidRDefault="00F7114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3CD5" w14:textId="77777777" w:rsidR="00F7114E" w:rsidRDefault="00002B3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17168FD" wp14:editId="36D58049">
              <wp:simplePos x="0" y="0"/>
              <wp:positionH relativeFrom="column">
                <wp:posOffset>3289300</wp:posOffset>
              </wp:positionH>
              <wp:positionV relativeFrom="paragraph">
                <wp:posOffset>-76199</wp:posOffset>
              </wp:positionV>
              <wp:extent cx="2962275" cy="619125"/>
              <wp:effectExtent l="0" t="0" r="0" b="0"/>
              <wp:wrapNone/>
              <wp:docPr id="113" name="Prostokąt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69625" y="3475200"/>
                        <a:ext cx="295275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C35EDA" w14:textId="77777777" w:rsidR="00F7114E" w:rsidRDefault="00002B32">
                          <w:pPr>
                            <w:spacing w:line="240" w:lineRule="auto"/>
                          </w:pPr>
                          <w:r>
                            <w:rPr>
                              <w:rFonts w:ascii="Open Sans" w:eastAsia="Open Sans" w:hAnsi="Open Sans" w:cs="Open Sans"/>
                              <w:b/>
                              <w:color w:val="404040"/>
                              <w:sz w:val="14"/>
                            </w:rPr>
                            <w:t>Instytut Badań Edukacyjnych – Państwowy Instytut Badawczy</w:t>
                          </w:r>
                        </w:p>
                        <w:p w14:paraId="651AB140" w14:textId="77777777" w:rsidR="00F7114E" w:rsidRDefault="00002B32">
                          <w:pPr>
                            <w:spacing w:line="240" w:lineRule="auto"/>
                          </w:pPr>
                          <w:r>
                            <w:rPr>
                              <w:rFonts w:ascii="Open Sans" w:eastAsia="Open Sans" w:hAnsi="Open Sans" w:cs="Open Sans"/>
                              <w:color w:val="000000"/>
                              <w:sz w:val="14"/>
                            </w:rPr>
                            <w:t>Ul. Górczewska 8, 01-180 Warszawa | +48 22 241 71 00 | ibe@ibe.edu.pl | www.ibe.edu.pl | NIP: 525-000-86-95</w:t>
                          </w:r>
                        </w:p>
                        <w:p w14:paraId="4C0EDF35" w14:textId="77777777" w:rsidR="00F7114E" w:rsidRDefault="00F7114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3289300</wp:posOffset>
              </wp:positionH>
              <wp:positionV relativeFrom="paragraph">
                <wp:posOffset>-76199</wp:posOffset>
              </wp:positionV>
              <wp:extent cx="2962275" cy="619125"/>
              <wp:effectExtent b="0" l="0" r="0" t="0"/>
              <wp:wrapNone/>
              <wp:docPr id="11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62275" cy="619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37A74A36" wp14:editId="27D6BD5B">
          <wp:simplePos x="0" y="0"/>
          <wp:positionH relativeFrom="column">
            <wp:posOffset>-186687</wp:posOffset>
          </wp:positionH>
          <wp:positionV relativeFrom="paragraph">
            <wp:posOffset>-40637</wp:posOffset>
          </wp:positionV>
          <wp:extent cx="1536065" cy="494030"/>
          <wp:effectExtent l="0" t="0" r="0" b="0"/>
          <wp:wrapNone/>
          <wp:docPr id="1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6065" cy="494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42B0753" wp14:editId="31C4EEFE">
              <wp:simplePos x="0" y="0"/>
              <wp:positionH relativeFrom="column">
                <wp:posOffset>3162300</wp:posOffset>
              </wp:positionH>
              <wp:positionV relativeFrom="paragraph">
                <wp:posOffset>-50799</wp:posOffset>
              </wp:positionV>
              <wp:extent cx="0" cy="502920"/>
              <wp:effectExtent l="0" t="0" r="0" b="0"/>
              <wp:wrapNone/>
              <wp:docPr id="112" name="Łącznik prosty ze strzałką 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528540"/>
                        <a:ext cx="0" cy="50292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3162300</wp:posOffset>
              </wp:positionH>
              <wp:positionV relativeFrom="paragraph">
                <wp:posOffset>-50799</wp:posOffset>
              </wp:positionV>
              <wp:extent cx="0" cy="502920"/>
              <wp:effectExtent b="0" l="0" r="0" t="0"/>
              <wp:wrapNone/>
              <wp:docPr id="11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5029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32061"/>
    <w:multiLevelType w:val="multilevel"/>
    <w:tmpl w:val="A8985F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4E"/>
    <w:rsid w:val="00002B32"/>
    <w:rsid w:val="002D5D95"/>
    <w:rsid w:val="004B3F43"/>
    <w:rsid w:val="004C0B14"/>
    <w:rsid w:val="00510E32"/>
    <w:rsid w:val="00697225"/>
    <w:rsid w:val="007C24CC"/>
    <w:rsid w:val="008151D5"/>
    <w:rsid w:val="00947C03"/>
    <w:rsid w:val="009A0549"/>
    <w:rsid w:val="00C51118"/>
    <w:rsid w:val="00E077E3"/>
    <w:rsid w:val="00E4316E"/>
    <w:rsid w:val="00F7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7972"/>
  <w15:docId w15:val="{985130FC-4AEE-4B4E-A9AC-70B9B8AF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PT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17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pt-PT"/>
    </w:rPr>
  </w:style>
  <w:style w:type="paragraph" w:styleId="Nagwek1">
    <w:name w:val="heading 1"/>
    <w:basedOn w:val="Normalny1"/>
    <w:next w:val="Normalny1"/>
    <w:uiPriority w:val="9"/>
    <w:qFormat/>
    <w:rsid w:val="001E717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uiPriority w:val="9"/>
    <w:semiHidden/>
    <w:unhideWhenUsed/>
    <w:qFormat/>
    <w:rsid w:val="001E717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uiPriority w:val="9"/>
    <w:semiHidden/>
    <w:unhideWhenUsed/>
    <w:qFormat/>
    <w:rsid w:val="001E717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uiPriority w:val="9"/>
    <w:semiHidden/>
    <w:unhideWhenUsed/>
    <w:qFormat/>
    <w:rsid w:val="001E7170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uiPriority w:val="9"/>
    <w:semiHidden/>
    <w:unhideWhenUsed/>
    <w:qFormat/>
    <w:rsid w:val="001E717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uiPriority w:val="9"/>
    <w:semiHidden/>
    <w:unhideWhenUsed/>
    <w:qFormat/>
    <w:rsid w:val="001E7170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uiPriority w:val="10"/>
    <w:qFormat/>
    <w:rsid w:val="001E717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1E7170"/>
  </w:style>
  <w:style w:type="table" w:customStyle="1" w:styleId="TableNormalb">
    <w:name w:val="Table Normal"/>
    <w:rsid w:val="001E71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rsid w:val="001E7170"/>
  </w:style>
  <w:style w:type="paragraph" w:styleId="Stopka">
    <w:name w:val="footer"/>
    <w:basedOn w:val="Normalny"/>
    <w:rsid w:val="001E7170"/>
  </w:style>
  <w:style w:type="paragraph" w:styleId="NormalnyWeb">
    <w:name w:val="Normal (Web)"/>
    <w:basedOn w:val="Normalny"/>
    <w:rsid w:val="001E7170"/>
    <w:pPr>
      <w:spacing w:before="100" w:beforeAutospacing="1" w:after="100" w:afterAutospacing="1"/>
    </w:pPr>
  </w:style>
  <w:style w:type="character" w:styleId="Hipercze">
    <w:name w:val="Hyperlink"/>
    <w:rsid w:val="001E71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Pogrubienie">
    <w:name w:val="Strong"/>
    <w:rsid w:val="001E7170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Kolorowalistaakcent11">
    <w:name w:val="Kolorowa lista — akcent 11"/>
    <w:basedOn w:val="Normalny"/>
    <w:rsid w:val="001E71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 w:eastAsia="en-US"/>
    </w:rPr>
  </w:style>
  <w:style w:type="paragraph" w:styleId="Tekstdymka">
    <w:name w:val="Balloon Text"/>
    <w:basedOn w:val="Normalny"/>
    <w:rsid w:val="001E7170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rsid w:val="001E7170"/>
    <w:rPr>
      <w:rFonts w:ascii="Lucida Grande CE" w:hAnsi="Lucida Grande CE"/>
      <w:w w:val="100"/>
      <w:position w:val="-1"/>
      <w:sz w:val="18"/>
      <w:szCs w:val="18"/>
      <w:effect w:val="none"/>
      <w:vertAlign w:val="baseline"/>
      <w:cs w:val="0"/>
      <w:em w:val="none"/>
      <w:lang w:val="pt-PT" w:eastAsia="pt-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b"/>
    <w:rsid w:val="001E717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kp.ibe@kdkevents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e.edu.p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MV2yMnZGyj3OBWd8ivCPqmmIlA==">CgMxLjA4AHIhMWUxTkpudG1fU29za2pFSHFtaWFKNTVUWVB0dlNrTmll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c</dc:creator>
  <cp:lastModifiedBy>IBE-3257</cp:lastModifiedBy>
  <cp:revision>2</cp:revision>
  <dcterms:created xsi:type="dcterms:W3CDTF">2025-09-17T08:10:00Z</dcterms:created>
  <dcterms:modified xsi:type="dcterms:W3CDTF">2025-09-17T08:10:00Z</dcterms:modified>
</cp:coreProperties>
</file>